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jc w:val="center"/>
      </w:pPr>
      <w:r>
        <w:rPr>
          <w:rtl w:val="0"/>
          <w:lang w:val="en-US"/>
        </w:rPr>
        <w:t>Washington Art Associ</w:t>
      </w:r>
      <w:r>
        <w:rPr>
          <w:rtl w:val="0"/>
          <w:lang w:val="en-US"/>
        </w:rPr>
        <w:t>a</w:t>
      </w:r>
      <w:r>
        <w:rPr>
          <w:rtl w:val="0"/>
          <w:lang w:val="en-US"/>
        </w:rPr>
        <w:t>tion</w:t>
      </w:r>
    </w:p>
    <w:p>
      <w:pPr>
        <w:pStyle w:val="Normal.0"/>
        <w:jc w:val="center"/>
      </w:pPr>
      <w:r>
        <w:rPr>
          <w:sz w:val="28"/>
          <w:szCs w:val="28"/>
          <w:rtl w:val="0"/>
          <w:lang w:val="en-US"/>
        </w:rPr>
        <w:t>DeVoe</w:t>
      </w:r>
      <w:r>
        <w:rPr>
          <w:rtl w:val="0"/>
          <w:lang w:val="en-US"/>
        </w:rPr>
        <w:t xml:space="preserve"> Class</w:t>
      </w:r>
      <w:r>
        <w:rPr>
          <w:rtl w:val="0"/>
          <w:lang w:val="en-US"/>
        </w:rPr>
        <w:t>es</w:t>
      </w:r>
    </w:p>
    <w:p>
      <w:pPr>
        <w:pStyle w:val="Normal.0"/>
        <w:jc w:val="center"/>
      </w:pPr>
    </w:p>
    <w:p>
      <w:pPr>
        <w:pStyle w:val="Normal.0"/>
      </w:pPr>
      <w:r>
        <w:rPr>
          <w:rtl w:val="0"/>
          <w:lang w:val="en-US"/>
        </w:rPr>
        <w:t>Materials Lis</w:t>
      </w:r>
      <w:r>
        <w:rPr>
          <w:rtl w:val="0"/>
          <w:lang w:val="en-US"/>
        </w:rPr>
        <w:t>:</w:t>
      </w:r>
    </w:p>
    <w:p>
      <w:pPr>
        <w:pStyle w:val="Normal.0"/>
        <w:jc w:val="center"/>
      </w:pPr>
    </w:p>
    <w:p>
      <w:pPr>
        <w:pStyle w:val="Normal.0"/>
      </w:pPr>
      <w:r>
        <w:rPr>
          <w:rtl w:val="0"/>
          <w:lang w:val="en-US"/>
        </w:rPr>
        <w:t>For students who work in oils:  (This list duplicates as best we can the colors on Rembrandt</w:t>
      </w:r>
      <w:r>
        <w:rPr>
          <w:rtl w:val="0"/>
          <w:lang w:val="en-US"/>
        </w:rPr>
        <w:t>’</w:t>
      </w:r>
      <w:r>
        <w:rPr>
          <w:rtl w:val="0"/>
          <w:lang w:val="en-US"/>
        </w:rPr>
        <w:t>s and Velazquez</w:t>
      </w:r>
      <w:r>
        <w:rPr>
          <w:rtl w:val="0"/>
          <w:lang w:val="en-US"/>
        </w:rPr>
        <w:t>’</w:t>
      </w:r>
      <w:r>
        <w:rPr>
          <w:rtl w:val="0"/>
          <w:lang w:val="en-US"/>
        </w:rPr>
        <w:t>s palettes.)</w:t>
      </w:r>
      <w:r>
        <w:rPr>
          <w:rtl w:val="0"/>
          <w:lang w:val="en-US"/>
        </w:rPr>
        <w:t xml:space="preserve">  These colors are recommended for students who prefer acrylic or watercolor as their media of choice.  canvas or panels of different sizes. </w:t>
      </w:r>
    </w:p>
    <w:p>
      <w:pPr>
        <w:pStyle w:val="Normal.0"/>
      </w:pPr>
      <w:r>
        <w:rPr>
          <w:rtl w:val="0"/>
          <w:lang w:val="en-US"/>
        </w:rPr>
        <w:t xml:space="preserve">Paper towels. </w:t>
      </w:r>
    </w:p>
    <w:p>
      <w:pPr>
        <w:pStyle w:val="Normal.0"/>
      </w:pPr>
    </w:p>
    <w:p>
      <w:pPr>
        <w:pStyle w:val="Normal.0"/>
      </w:pPr>
      <w:r>
        <w:rPr>
          <w:rtl w:val="0"/>
        </w:rPr>
        <w:tab/>
        <w:t>Titanium/Zinc white</w:t>
      </w:r>
      <w:r>
        <w:rPr>
          <w:rtl w:val="0"/>
          <w:lang w:val="en-US"/>
        </w:rPr>
        <w:t xml:space="preserve">                                                       Also useful:</w:t>
      </w:r>
    </w:p>
    <w:p>
      <w:pPr>
        <w:pStyle w:val="Normal.0"/>
      </w:pPr>
      <w:r>
        <w:rPr>
          <w:rtl w:val="0"/>
        </w:rPr>
        <w:tab/>
        <w:t>Cadmium yellow pale</w:t>
      </w:r>
      <w:r>
        <w:rPr>
          <w:rtl w:val="0"/>
          <w:lang w:val="en-US"/>
        </w:rPr>
        <w:t xml:space="preserve">                           Cadmium colors, Yellows, Orange, Reds</w:t>
      </w:r>
    </w:p>
    <w:p>
      <w:pPr>
        <w:pStyle w:val="Normal.0"/>
      </w:pPr>
      <w:r>
        <w:rPr>
          <w:rtl w:val="0"/>
        </w:rPr>
        <w:tab/>
        <w:t>Naples yellow</w:t>
      </w:r>
    </w:p>
    <w:p>
      <w:pPr>
        <w:pStyle w:val="Normal.0"/>
      </w:pPr>
      <w:r>
        <w:rPr>
          <w:rtl w:val="0"/>
        </w:rPr>
        <w:tab/>
        <w:t>Yellow Ocher</w:t>
      </w:r>
    </w:p>
    <w:p>
      <w:pPr>
        <w:pStyle w:val="Normal.0"/>
      </w:pPr>
      <w:r>
        <w:rPr>
          <w:rtl w:val="0"/>
        </w:rPr>
        <w:tab/>
        <w:t>Cadmium Red Light</w:t>
      </w:r>
    </w:p>
    <w:p>
      <w:pPr>
        <w:pStyle w:val="Normal.0"/>
      </w:pPr>
      <w:r>
        <w:rPr>
          <w:rtl w:val="0"/>
        </w:rPr>
        <w:tab/>
        <w:t>Raw Sienna</w:t>
      </w:r>
    </w:p>
    <w:p>
      <w:pPr>
        <w:pStyle w:val="Normal.0"/>
      </w:pPr>
      <w:r>
        <w:rPr>
          <w:rtl w:val="0"/>
        </w:rPr>
        <w:tab/>
        <w:t>Earth red</w:t>
      </w:r>
    </w:p>
    <w:p>
      <w:pPr>
        <w:pStyle w:val="Normal.0"/>
      </w:pPr>
      <w:r>
        <w:rPr>
          <w:rtl w:val="0"/>
        </w:rPr>
        <w:tab/>
        <w:t>Burnt Sienna</w:t>
      </w:r>
    </w:p>
    <w:p>
      <w:pPr>
        <w:pStyle w:val="Normal.0"/>
      </w:pPr>
      <w:r>
        <w:tab/>
      </w:r>
      <w:r>
        <w:rPr>
          <w:rtl w:val="0"/>
          <w:lang w:val="en-US"/>
        </w:rPr>
        <w:t>Sap Green</w:t>
      </w:r>
    </w:p>
    <w:p>
      <w:pPr>
        <w:pStyle w:val="Normal.0"/>
      </w:pPr>
      <w:r>
        <w:rPr>
          <w:rtl w:val="0"/>
        </w:rPr>
        <w:tab/>
        <w:t>Cerulean Blue</w:t>
      </w:r>
    </w:p>
    <w:p>
      <w:pPr>
        <w:pStyle w:val="Normal.0"/>
      </w:pPr>
      <w:r>
        <w:rPr>
          <w:rtl w:val="0"/>
        </w:rPr>
        <w:tab/>
        <w:t>Cobalt Blue</w:t>
      </w:r>
    </w:p>
    <w:p>
      <w:pPr>
        <w:pStyle w:val="Normal.0"/>
      </w:pPr>
      <w:r>
        <w:rPr>
          <w:rtl w:val="0"/>
        </w:rPr>
        <w:tab/>
        <w:t>Ultramarine Blue</w:t>
      </w:r>
    </w:p>
    <w:p>
      <w:pPr>
        <w:pStyle w:val="Normal.0"/>
      </w:pPr>
      <w:r>
        <w:rPr>
          <w:rtl w:val="0"/>
        </w:rPr>
        <w:tab/>
        <w:t>Raw and Burnt Umber</w:t>
      </w:r>
    </w:p>
    <w:p>
      <w:pPr>
        <w:pStyle w:val="Normal.0"/>
      </w:pPr>
      <w:r>
        <w:rPr>
          <w:rtl w:val="0"/>
        </w:rPr>
        <w:tab/>
        <w:t>Ivory Black</w:t>
      </w:r>
    </w:p>
    <w:p>
      <w:pPr>
        <w:pStyle w:val="Normal.0"/>
      </w:pPr>
      <w:r>
        <w:rPr>
          <w:rtl w:val="0"/>
        </w:rPr>
        <w:tab/>
        <w:t>Alizarin Crimson</w:t>
      </w:r>
    </w:p>
    <w:p>
      <w:pPr>
        <w:pStyle w:val="Normal.0"/>
      </w:pPr>
    </w:p>
    <w:p>
      <w:pPr>
        <w:pStyle w:val="Normal.0"/>
      </w:pPr>
      <w:r>
        <w:rPr>
          <w:rtl w:val="0"/>
          <w:lang w:val="en-US"/>
        </w:rPr>
        <w:t>Good quality bristle brushes (I use Robert Simmons Signet</w:t>
      </w:r>
      <w:r>
        <w:rPr>
          <w:rtl w:val="0"/>
          <w:lang w:val="en-US"/>
        </w:rPr>
        <w:t>)</w:t>
      </w:r>
      <w:r>
        <w:rPr>
          <w:rtl w:val="0"/>
          <w:lang w:val="en-US"/>
        </w:rPr>
        <w:t>.  You don</w:t>
      </w:r>
      <w:r>
        <w:rPr>
          <w:rtl w:val="0"/>
          <w:lang w:val="en-US"/>
        </w:rPr>
        <w:t>’</w:t>
      </w:r>
      <w:r>
        <w:rPr>
          <w:rtl w:val="0"/>
          <w:lang w:val="en-US"/>
        </w:rPr>
        <w:t xml:space="preserve">t need anything smaller than a #6 and should have one at least as large as 12. </w:t>
      </w:r>
    </w:p>
    <w:p>
      <w:pPr>
        <w:pStyle w:val="Normal.0"/>
      </w:pPr>
      <w:r>
        <w:rPr>
          <w:rtl w:val="0"/>
          <w:lang w:val="en-US"/>
        </w:rPr>
        <w:t xml:space="preserve">A 2 or 3 inch house brush is very useful. </w:t>
      </w:r>
      <w:r>
        <w:rPr>
          <w:rtl w:val="0"/>
          <w:lang w:val="en-US"/>
        </w:rPr>
        <w:t xml:space="preserve">I also buy sets of softer brushes these days. </w:t>
      </w:r>
    </w:p>
    <w:p>
      <w:pPr>
        <w:pStyle w:val="Normal.0"/>
      </w:pPr>
      <w:r>
        <w:rPr>
          <w:rtl w:val="0"/>
          <w:lang w:val="en-US"/>
        </w:rPr>
        <w:t>Palette knives are needed.</w:t>
      </w:r>
    </w:p>
    <w:p>
      <w:pPr>
        <w:pStyle w:val="Normal.0"/>
      </w:pPr>
    </w:p>
    <w:p>
      <w:pPr>
        <w:pStyle w:val="Normal.0"/>
      </w:pPr>
      <w:r>
        <w:rPr>
          <w:rtl w:val="0"/>
          <w:lang w:val="en-US"/>
        </w:rPr>
        <w:t>I use cold pressed linseed oil for a medium (Flax Oil from the health food store)</w:t>
      </w:r>
      <w:r>
        <w:rPr>
          <w:rtl w:val="0"/>
          <w:lang w:val="en-US"/>
        </w:rPr>
        <w:t xml:space="preserve"> and I use walnut oil. </w:t>
      </w:r>
    </w:p>
    <w:p>
      <w:pPr>
        <w:pStyle w:val="Normal.0"/>
      </w:pPr>
      <w:r>
        <w:rPr>
          <w:rtl w:val="0"/>
        </w:rPr>
        <w:t>A pastel set is useful for sketching and drawing</w:t>
      </w:r>
    </w:p>
    <w:p>
      <w:pPr>
        <w:pStyle w:val="Normal.0"/>
      </w:pPr>
    </w:p>
    <w:p>
      <w:pPr>
        <w:pStyle w:val="Normal.0"/>
      </w:pPr>
      <w:r>
        <w:rPr>
          <w:rtl w:val="0"/>
          <w:lang w:val="en-US"/>
        </w:rPr>
        <w:t>Sketch book and drawing materials are useful. pencil, charcoal, and ink</w:t>
      </w:r>
    </w:p>
    <w:p>
      <w:pPr>
        <w:pStyle w:val="Normal.0"/>
      </w:pPr>
    </w:p>
    <w:p>
      <w:pPr>
        <w:pStyle w:val="Normal.0"/>
      </w:pPr>
      <w:r>
        <w:rPr>
          <w:rtl w:val="0"/>
          <w:lang w:val="en-US"/>
        </w:rPr>
        <w:t xml:space="preserve">I use Canola oil for cleaning brushes </w:t>
      </w:r>
      <w:r>
        <w:rPr>
          <w:rtl w:val="0"/>
          <w:lang w:val="en-US"/>
        </w:rPr>
        <w:t xml:space="preserve">during </w:t>
      </w:r>
      <w:r>
        <w:rPr>
          <w:rtl w:val="0"/>
          <w:lang w:val="en-US"/>
        </w:rPr>
        <w:t xml:space="preserve">painting; they clean out at home </w:t>
      </w:r>
      <w:r>
        <w:rPr>
          <w:rtl w:val="0"/>
          <w:lang w:val="en-US"/>
        </w:rPr>
        <w:t xml:space="preserve">easily </w:t>
      </w:r>
      <w:r>
        <w:rPr>
          <w:rtl w:val="0"/>
          <w:lang w:val="en-US"/>
        </w:rPr>
        <w:t xml:space="preserve">with dish soap. I use an old tooth brush to push the paint out stroking from the ferrel towards the tip.  </w:t>
      </w:r>
    </w:p>
    <w:p>
      <w:pPr>
        <w:pStyle w:val="Normal.0"/>
      </w:pPr>
      <w:r/>
    </w:p>
    <w:sectPr>
      <w:headerReference w:type="default" r:id="rId4"/>
      <w:footerReference w:type="default" r:id="rId5"/>
      <w:pgSz w:w="12240" w:h="15840" w:orient="portrait"/>
      <w:pgMar w:top="1440" w:right="1800" w:bottom="1440" w:left="180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